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4C" w:rsidRDefault="00A31B4C" w:rsidP="00A31B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Технологическая карта</w:t>
      </w:r>
    </w:p>
    <w:p w:rsidR="00A31B4C" w:rsidRDefault="00A31B4C" w:rsidP="00A31B4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ФИО (полностью):</w:t>
      </w:r>
      <w:r>
        <w:rPr>
          <w:rFonts w:ascii="Times New Roman CYR" w:hAnsi="Times New Roman CYR" w:cs="Times New Roman CYR"/>
          <w:sz w:val="28"/>
          <w:szCs w:val="28"/>
        </w:rPr>
        <w:t xml:space="preserve">  Симонова Ольга Александровна</w:t>
      </w:r>
    </w:p>
    <w:p w:rsidR="00A31B4C" w:rsidRDefault="00A31B4C" w:rsidP="00A31B4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Место работы:</w:t>
      </w:r>
      <w:r>
        <w:rPr>
          <w:rFonts w:ascii="Times New Roman CYR" w:hAnsi="Times New Roman CYR" w:cs="Times New Roman CYR"/>
          <w:sz w:val="28"/>
          <w:szCs w:val="28"/>
        </w:rPr>
        <w:t xml:space="preserve">  ГБОУ СОШ с.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Самовольно-Ивановка</w:t>
      </w:r>
      <w:proofErr w:type="spellEnd"/>
      <w:proofErr w:type="gramEnd"/>
    </w:p>
    <w:p w:rsidR="00A31B4C" w:rsidRDefault="00A31B4C" w:rsidP="00A31B4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Должность:</w:t>
      </w:r>
      <w:r>
        <w:rPr>
          <w:rFonts w:ascii="Times New Roman CYR" w:hAnsi="Times New Roman CYR" w:cs="Times New Roman CYR"/>
          <w:sz w:val="28"/>
          <w:szCs w:val="28"/>
        </w:rPr>
        <w:t xml:space="preserve"> учитель физической культуры</w:t>
      </w:r>
    </w:p>
    <w:p w:rsidR="00A31B4C" w:rsidRDefault="00A31B4C" w:rsidP="00A31B4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Предмет: </w:t>
      </w:r>
      <w:r>
        <w:rPr>
          <w:rFonts w:ascii="Times New Roman CYR" w:hAnsi="Times New Roman CYR" w:cs="Times New Roman CYR"/>
          <w:sz w:val="28"/>
          <w:szCs w:val="28"/>
        </w:rPr>
        <w:t>физическая культура</w:t>
      </w:r>
    </w:p>
    <w:p w:rsidR="00A31B4C" w:rsidRDefault="00A31B4C" w:rsidP="00A31B4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Класс:</w:t>
      </w:r>
      <w:r>
        <w:rPr>
          <w:rFonts w:ascii="Times New Roman CYR" w:hAnsi="Times New Roman CYR" w:cs="Times New Roman CYR"/>
          <w:sz w:val="28"/>
          <w:szCs w:val="28"/>
        </w:rPr>
        <w:t xml:space="preserve"> 5</w:t>
      </w:r>
    </w:p>
    <w:p w:rsidR="00A31B4C" w:rsidRPr="00A31B4C" w:rsidRDefault="00A31B4C" w:rsidP="00A31B4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Тема и номер урока в теме:</w:t>
      </w:r>
      <w:r>
        <w:rPr>
          <w:rFonts w:ascii="Times New Roman CYR" w:hAnsi="Times New Roman CYR" w:cs="Times New Roman CYR"/>
          <w:sz w:val="28"/>
          <w:szCs w:val="28"/>
        </w:rPr>
        <w:t xml:space="preserve"> Урок № 22 Волейбол. </w:t>
      </w:r>
      <w:r w:rsidRPr="00A31B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Техника приема мяча сверху </w:t>
      </w:r>
      <w:r w:rsidRPr="00A31B4C">
        <w:rPr>
          <w:rFonts w:ascii="Times New Roman" w:hAnsi="Times New Roman" w:cs="Times New Roman"/>
          <w:sz w:val="28"/>
          <w:szCs w:val="28"/>
        </w:rPr>
        <w:t>»</w:t>
      </w:r>
    </w:p>
    <w:p w:rsidR="00A31B4C" w:rsidRDefault="00A31B4C" w:rsidP="00A31B4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Тип урока</w:t>
      </w:r>
      <w:r>
        <w:rPr>
          <w:rFonts w:ascii="Times New Roman CYR" w:hAnsi="Times New Roman CYR" w:cs="Times New Roman CYR"/>
          <w:sz w:val="28"/>
          <w:szCs w:val="28"/>
        </w:rPr>
        <w:t>: изучение нового материала</w:t>
      </w:r>
    </w:p>
    <w:p w:rsidR="00A31B4C" w:rsidRDefault="00A31B4C" w:rsidP="00A31B4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Программа</w:t>
      </w:r>
      <w:r>
        <w:rPr>
          <w:rFonts w:ascii="Times New Roman CYR" w:hAnsi="Times New Roman CYR" w:cs="Times New Roman CYR"/>
          <w:sz w:val="28"/>
          <w:szCs w:val="28"/>
        </w:rPr>
        <w:t>: Физическая культура 5-9 класс. Рабочие программы. ФГОС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вт. В.И. Лях (М.,</w:t>
      </w:r>
      <w:r w:rsidRPr="00A31B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Просвещение</w:t>
      </w:r>
      <w:r w:rsidRPr="00A31B4C">
        <w:rPr>
          <w:rFonts w:ascii="Times New Roman" w:hAnsi="Times New Roman" w:cs="Times New Roman"/>
          <w:sz w:val="28"/>
          <w:szCs w:val="28"/>
        </w:rPr>
        <w:t>» 2016</w:t>
      </w:r>
      <w:r>
        <w:rPr>
          <w:rFonts w:ascii="Times New Roman CYR" w:hAnsi="Times New Roman CYR" w:cs="Times New Roman CYR"/>
          <w:sz w:val="28"/>
          <w:szCs w:val="28"/>
        </w:rPr>
        <w:t>г)</w:t>
      </w:r>
    </w:p>
    <w:p w:rsidR="00A31B4C" w:rsidRDefault="00A31B4C" w:rsidP="00A31B4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Базовый учебник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1B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Физическая культура 5-6-7 классы</w:t>
      </w:r>
      <w:r w:rsidRPr="00A31B4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Автор М.Я.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Виленский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1B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Просвещение</w:t>
      </w:r>
      <w:r w:rsidRPr="00A31B4C">
        <w:rPr>
          <w:rFonts w:ascii="Times New Roman" w:hAnsi="Times New Roman" w:cs="Times New Roman"/>
          <w:sz w:val="28"/>
          <w:szCs w:val="28"/>
        </w:rPr>
        <w:t>» 2014</w:t>
      </w:r>
      <w:r>
        <w:rPr>
          <w:rFonts w:ascii="Times New Roman CYR" w:hAnsi="Times New Roman CYR" w:cs="Times New Roman CYR"/>
          <w:sz w:val="28"/>
          <w:szCs w:val="28"/>
        </w:rPr>
        <w:t>г</w:t>
      </w:r>
    </w:p>
    <w:p w:rsidR="00A31B4C" w:rsidRDefault="00A31B4C" w:rsidP="00A31B4C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Дата проведения:  </w:t>
      </w:r>
      <w:r>
        <w:rPr>
          <w:rFonts w:ascii="Times New Roman CYR" w:hAnsi="Times New Roman CYR" w:cs="Times New Roman CYR"/>
          <w:sz w:val="28"/>
          <w:szCs w:val="28"/>
        </w:rPr>
        <w:t>22 октября 2019  г.  (в рамках  предметной недели)</w:t>
      </w:r>
    </w:p>
    <w:p w:rsidR="00A31B4C" w:rsidRDefault="00A31B4C" w:rsidP="00A31B4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 урока: Формирование у обучающихся основных приемов технических действий мячом в волейболе</w:t>
      </w:r>
    </w:p>
    <w:tbl>
      <w:tblPr>
        <w:tblW w:w="0" w:type="auto"/>
        <w:tblLayout w:type="fixed"/>
        <w:tblLook w:val="0000"/>
      </w:tblPr>
      <w:tblGrid>
        <w:gridCol w:w="9335"/>
      </w:tblGrid>
      <w:tr w:rsidR="00A31B4C" w:rsidRPr="00A31B4C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Pr="00A31B4C" w:rsidRDefault="00A31B4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</w:tbl>
    <w:p w:rsidR="00A31B4C" w:rsidRDefault="00A31B4C" w:rsidP="00A31B4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Задачи:</w:t>
      </w:r>
    </w:p>
    <w:p w:rsidR="00A31B4C" w:rsidRDefault="00A31B4C" w:rsidP="00A31B4C">
      <w:pPr>
        <w:autoSpaceDE w:val="0"/>
        <w:autoSpaceDN w:val="0"/>
        <w:adjustRightInd w:val="0"/>
        <w:spacing w:before="28" w:after="28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31B4C">
        <w:rPr>
          <w:rFonts w:ascii="Times New Roman" w:hAnsi="Times New Roman" w:cs="Times New Roman"/>
          <w:color w:val="000000"/>
          <w:sz w:val="28"/>
          <w:szCs w:val="28"/>
        </w:rPr>
        <w:t>1.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Образовательная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: формирование навыков в технике приема мяча сверху в волейболе</w:t>
      </w:r>
    </w:p>
    <w:p w:rsidR="00A31B4C" w:rsidRDefault="00A31B4C" w:rsidP="00A31B4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 w:rsidRPr="00A31B4C">
        <w:rPr>
          <w:rFonts w:ascii="Times New Roman" w:hAnsi="Times New Roman" w:cs="Times New Roman"/>
          <w:color w:val="000000"/>
          <w:sz w:val="28"/>
          <w:szCs w:val="28"/>
        </w:rPr>
        <w:t>2.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Воспитательная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взаимодействие со сверстниками в процессе совместной игры </w:t>
      </w:r>
      <w:r>
        <w:rPr>
          <w:rFonts w:ascii="Times New Roman CYR" w:hAnsi="Times New Roman CYR" w:cs="Times New Roman CYR"/>
          <w:sz w:val="28"/>
          <w:szCs w:val="28"/>
        </w:rPr>
        <w:t>"Мяч над головой"</w:t>
      </w:r>
    </w:p>
    <w:p w:rsidR="00A31B4C" w:rsidRDefault="00A31B4C" w:rsidP="00A31B4C">
      <w:pPr>
        <w:autoSpaceDE w:val="0"/>
        <w:autoSpaceDN w:val="0"/>
        <w:adjustRightInd w:val="0"/>
        <w:spacing w:before="28" w:after="28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31B4C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Развивающая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: развитие двигательных качеств посредством игры в волейбол.</w:t>
      </w:r>
    </w:p>
    <w:p w:rsidR="00A31B4C" w:rsidRDefault="00A31B4C" w:rsidP="00A31B4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Планируемые результаты</w:t>
      </w:r>
      <w:r>
        <w:rPr>
          <w:rFonts w:ascii="Times New Roman CYR" w:hAnsi="Times New Roman CYR" w:cs="Times New Roman CYR"/>
          <w:sz w:val="28"/>
          <w:szCs w:val="28"/>
        </w:rPr>
        <w:t xml:space="preserve">: Научиться технике набрасывание мяча над собой и  технике приема и передачи мяча сверху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Формы работы учащихся – </w:t>
      </w:r>
      <w:r>
        <w:rPr>
          <w:rFonts w:ascii="Times New Roman CYR" w:hAnsi="Times New Roman CYR" w:cs="Times New Roman CYR"/>
          <w:sz w:val="28"/>
          <w:szCs w:val="28"/>
        </w:rPr>
        <w:t>коллективная, парная</w:t>
      </w:r>
    </w:p>
    <w:p w:rsidR="00A31B4C" w:rsidRDefault="00A31B4C" w:rsidP="00A31B4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Необходимое техническое оборудование - сетка волейбольная; мячи волейбольные;  свисток - 1;</w:t>
      </w:r>
    </w:p>
    <w:p w:rsidR="00A31B4C" w:rsidRPr="00A31B4C" w:rsidRDefault="00A31B4C" w:rsidP="00A31B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1B4C" w:rsidRPr="00A31B4C" w:rsidRDefault="00A31B4C" w:rsidP="00A31B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2428"/>
        <w:gridCol w:w="2428"/>
        <w:gridCol w:w="2428"/>
        <w:gridCol w:w="2428"/>
        <w:gridCol w:w="2428"/>
        <w:gridCol w:w="2429"/>
      </w:tblGrid>
      <w:tr w:rsidR="00A31B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Этап образовательного процесса </w:t>
            </w:r>
          </w:p>
        </w:tc>
        <w:tc>
          <w:tcPr>
            <w:tcW w:w="2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9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Деятельность учащегося </w:t>
            </w:r>
          </w:p>
        </w:tc>
      </w:tr>
      <w:tr w:rsidR="00A31B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Личностная 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Познавательная 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Регулятивная </w:t>
            </w:r>
          </w:p>
        </w:tc>
      </w:tr>
      <w:tr w:rsidR="00A31B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31B4C" w:rsidRPr="00A31B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й этап </w:t>
            </w:r>
            <w:r w:rsidRPr="00A3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Организационно-мотивационный</w:t>
            </w:r>
            <w:r w:rsidRPr="00A3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итак ребята чтобы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узнать тему урока давайте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отгадаем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загадку.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Загадка для учащихся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Здесь команда побеждает, если мячик не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теряет он летит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 подачи метко не в ворота, через сетку и площадка, а не поле – у спортсменов в …(волейболе).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Приветствие учащихся. 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Проверяет готовность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 уроку.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Организует беседу, которая помогает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сформулировать цели и задачи на урок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Создает эмоциональный настрой на изучение темы урока.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Предлагает план урока, организует беседу, которая помогает учащимся сформулировать цели и задачи на урок. 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Понимают значение знаний для человека и принимают его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Воспитание культуры учебного процесса. 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Понимание необходимости соблюдения гигиенических норм.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Знакомятся с планом, принимают участие в беседе, формулируют задачи 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Взаимодействуют с учителем во время беседы, осуществляемой во фронтальном режиме 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Принимают решения и осуществляют выбор в учебной и познавательной деятельности </w:t>
            </w:r>
          </w:p>
        </w:tc>
      </w:tr>
      <w:tr w:rsidR="00A31B4C" w:rsidRPr="00A31B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этап.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Подготовка к изучению нового материала через повторение и актуализацию опорных знаний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Практика.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Разминка: 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Бег 2 мин. Ходьба (восстановление дыхания)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Перестроение в 4 шеренги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ОРУ на месте (проводят учащиеся) Упражнения на растяжку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Разминка для пальцев рук: вращение кистями, руки в кулаках; руки в </w:t>
            </w: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замок</w:t>
            </w: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вращение;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Спецбеговые упражнения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передвижения в стойке волейболиста,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захлестом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голени, высоко поднимая бедро,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скрестным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шагом, приставным шагом)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Контролирует выполнение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заданий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Организует воспроизведение и коррекцию опорных знаний обучающихся: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проведение проверки знаний по предупреждению травматизма, 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даёт первоначальные знания по игре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волейбол.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Установить роль разминки при подготовке организма к занятию с мячом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Уточнить влияние разминки мышц плечевого пояса на готовность к работе по волейболу.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Отвечают на вопросы учителя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Выполняют повтор упражнений за учителем.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Используют речевые средства для выполнения задания 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Самоконтроль правильности ответов на вопросы 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Самоконтроль правильности выполнения упражнений 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1B4C" w:rsidRPr="00A31B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Ознакомление с новым материалом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Практика.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Передачи мяча двумя руками сверху: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броски мяча левой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рукой вверх, ловля двумя руками над головой;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броски мяча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левой рукой вверх, ловля правой рукой в районе пояса;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волейбольная стойка; 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удары мяча об пол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имитация передачи мяча двумя руками сверху на месте;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передача мяча сверху двумя руками над собой;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наброса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мяча партнером,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поймать его в положении верхней передачи;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передача мяча над собой на месте,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 2-3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передачи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передачапартнеру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собственного набрасывания выполнить верхнюю передачу партнеру;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передача мяча 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наброса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партнером;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Обоюдная передача мяча в парах с расстояния 3–5 м между партнерами;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   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  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Объясняет технику изучаемых игровых приемов и действий.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Показ и объяснение учителем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упражнений с разных исходных положений. 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Помогает учащимся корректировать и исправлять ошибки. 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Контролирует технику безопасности, страховку,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самостраховку</w:t>
            </w:r>
            <w:proofErr w:type="spellEnd"/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Организует взаимопроверку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выполнения упражнений в парах.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Учитель следит за выполнением упражнений, исправляет ошибки, помогает ученикам, у которых не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получается.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Контролирует выполнение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заданий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Показ и объяснение учителем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упражнений с разных исходных положений. 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следит за выполнением упражнений, исправляет ошибки, помогает ученикам, у которых не получается.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Описывают технику изучаемых игровых приемов и действий, повторяют и осваивают их самостоятельно, выявлять и устранять типичные ошибки 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Формируют мыслительные операции по каждому из разучиваемых элементов волейбола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Ориентируются в разнообразии способов решении задач.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Распределют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функций обучающихся во время работы по местам занятий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Развивают умение выразить свою мысль по поводу освоения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одноклассников с элементами волейбола.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Взаимодействуют с учителем: отвечают на вопросы, 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задают вопрос, если необходимо.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Принятие учебной задачи.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Коррекция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учета сделанных ошибок.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Коррекция - адекватно воспринимать предложение учителя по исправлению ошибок.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1B4C" w:rsidRPr="00A31B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4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этап 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Первичное осмысление и закрепление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Задает вопросы по теоретической части урока.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Предлагает определить уровень своих достижений и оценить свою работу на уроке. 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Проводит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 xml:space="preserve">подводящую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игру к волейболу: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A3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A3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Мяч над головой</w:t>
            </w:r>
            <w:r w:rsidRPr="00A3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(5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мин.)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Цель игры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Кто дольше удержит мяч над собой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Осознают важность умения отличать знание от незнания, необходимости адекватно и честно оценивать свою работу.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Отвечают на поставленные вопросы, играют в игру 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Взаимодействуют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партнерами во время учебной и игровой деятельности.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Участвуют в подвижной игре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Осуществляют взаимоконтроль процесса выполнения заданий, прослушивают ответы,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оценивают уровень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собственного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эмоционального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состояния на уроке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1B4C" w:rsidRPr="00A31B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этап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Рефлексия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Итоги урока.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Задаёт вопросы для подведения итога урока.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Указать на ошибки. Выделить ребят, которые хорошо справлялись с заданиями. Похвалить всех за работу. 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Организует самооценку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Задаёт вопросы для подведения итога урока.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Объясняет сущность домашнего задания. Предоставляет выбор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разноуровневых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заданий с использованием учебника и дополнительных источников информации: 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1B4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уровень – прочитать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текст учебника, найти дополнительные источники информации по теме; 2 уровень (повышенный) – составить комплекс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упражнений с мячом. 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Осознают важность умения отличать знание от незнания, необходимости адекватно и честно оценивать свою работу.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Формируют интереса к изучению предмета, формирование адекватной самооценки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Находят дополнительную информацию в учебнике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Адекватно осуществляют самооценку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Обеспечивают социальную компетентность и учет позиции других людей 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Отвечают на вопросы по содержанию учебной игры. Формулируют вопросы. 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Умеют договариваться и приходить к общему решению в совместной игровой деятельности.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Оценивают выполнение задания по параметрам: легко или трудно, в чём сложность</w:t>
            </w:r>
          </w:p>
          <w:p w:rsidR="00A31B4C" w:rsidRDefault="00A31B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действуют с учетом выделенных учителем ориентиров; Адекватно воспринимают оценку учителя, прогнозируют результаты уровня усвоения изучаемого материала.</w:t>
            </w:r>
          </w:p>
          <w:p w:rsidR="00A31B4C" w:rsidRPr="00A31B4C" w:rsidRDefault="00A3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31B4C" w:rsidRPr="00A31B4C" w:rsidRDefault="00A31B4C" w:rsidP="00A31B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1B4C" w:rsidRPr="00A31B4C" w:rsidRDefault="00A31B4C" w:rsidP="00A31B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1B4C" w:rsidRPr="00A31B4C" w:rsidRDefault="00A31B4C" w:rsidP="00A31B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1B4C" w:rsidRPr="00A31B4C" w:rsidRDefault="00A31B4C" w:rsidP="00A31B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1B4C" w:rsidRPr="00A31B4C" w:rsidRDefault="00A31B4C" w:rsidP="00A31B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1B4C" w:rsidRPr="00A31B4C" w:rsidRDefault="00A31B4C" w:rsidP="00A31B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1B4C" w:rsidRDefault="00A31B4C" w:rsidP="00A31B4C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и.о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.з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аместитель директора по УР                                             /Миронова Г.А./</w:t>
      </w:r>
    </w:p>
    <w:p w:rsidR="00A31B4C" w:rsidRPr="00A31B4C" w:rsidRDefault="00A31B4C" w:rsidP="00A31B4C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1B4C" w:rsidRPr="00A31B4C" w:rsidRDefault="00A31B4C" w:rsidP="00A31B4C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6011" w:rsidRDefault="006B6011"/>
    <w:sectPr w:rsidR="006B6011" w:rsidSect="00A31B4C">
      <w:pgSz w:w="15840" w:h="12240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26FB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1B4C"/>
    <w:rsid w:val="006B6011"/>
    <w:rsid w:val="00A3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1123</Words>
  <Characters>6407</Characters>
  <Application>Microsoft Office Word</Application>
  <DocSecurity>0</DocSecurity>
  <Lines>53</Lines>
  <Paragraphs>15</Paragraphs>
  <ScaleCrop>false</ScaleCrop>
  <Company>Grizli777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Сам-Иваноска</dc:creator>
  <cp:keywords/>
  <dc:description/>
  <cp:lastModifiedBy>Сам-Иваноска</cp:lastModifiedBy>
  <cp:revision>3</cp:revision>
  <dcterms:created xsi:type="dcterms:W3CDTF">2019-12-03T11:21:00Z</dcterms:created>
  <dcterms:modified xsi:type="dcterms:W3CDTF">2019-12-03T11:23:00Z</dcterms:modified>
</cp:coreProperties>
</file>