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1" w:rsidRPr="00E377DC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17365D" w:themeColor="text2" w:themeShade="BF"/>
          <w:sz w:val="32"/>
        </w:rPr>
      </w:pPr>
      <w:r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О</w:t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 xml:space="preserve"> порядке подачи и рассмотрения апелляций</w:t>
      </w:r>
      <w:r w:rsidR="00F05CD1" w:rsidRPr="00E377DC">
        <w:rPr>
          <w:b/>
          <w:bCs/>
          <w:color w:val="17365D" w:themeColor="text2" w:themeShade="BF"/>
          <w:sz w:val="32"/>
          <w:bdr w:val="none" w:sz="0" w:space="0" w:color="auto" w:frame="1"/>
        </w:rPr>
        <w:br/>
      </w:r>
      <w:r w:rsidR="00F05CD1" w:rsidRPr="00E377DC">
        <w:rPr>
          <w:rStyle w:val="a4"/>
          <w:color w:val="17365D" w:themeColor="text2" w:themeShade="BF"/>
          <w:sz w:val="32"/>
          <w:bdr w:val="none" w:sz="0" w:space="0" w:color="auto" w:frame="1"/>
        </w:rPr>
        <w:t>и работе Апелляционной комиссии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B4256"/>
          <w:sz w:val="28"/>
        </w:rPr>
      </w:pPr>
      <w:r w:rsidRPr="00013763">
        <w:rPr>
          <w:rStyle w:val="a4"/>
          <w:color w:val="3B4256"/>
          <w:sz w:val="28"/>
          <w:bdr w:val="none" w:sz="0" w:space="0" w:color="auto" w:frame="1"/>
        </w:rPr>
        <w:t> 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Апелляционная комиссия</w:t>
      </w:r>
    </w:p>
    <w:p w:rsidR="00F05CD1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>
        <w:rPr>
          <w:sz w:val="28"/>
        </w:rPr>
        <w:t>Апелляционная комиссия (далее –</w:t>
      </w:r>
      <w:r w:rsidR="00F05CD1" w:rsidRPr="00013763">
        <w:rPr>
          <w:sz w:val="28"/>
        </w:rPr>
        <w:t xml:space="preserve"> АК) осуществляет прием и рассмотрение апелляций участников ГИА по вопросам нарушения Порядка проведения государственной итоговой аттестации средн</w:t>
      </w:r>
      <w:r>
        <w:rPr>
          <w:sz w:val="28"/>
        </w:rPr>
        <w:t>его общего образования (далее –</w:t>
      </w:r>
      <w:r w:rsidR="00F05CD1" w:rsidRPr="00013763">
        <w:rPr>
          <w:sz w:val="28"/>
        </w:rPr>
        <w:t xml:space="preserve"> Порядок) и (или) о несогласии с выставленными баллами.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Апелляции, не рассматриваемые АК:</w:t>
      </w:r>
      <w:r w:rsidRPr="00013763">
        <w:rPr>
          <w:sz w:val="28"/>
        </w:rPr>
        <w:t> апелляции по вопросам содержания и структуры заданий по учебным предметам,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</w:t>
      </w:r>
      <w:r w:rsidRPr="00013763">
        <w:rPr>
          <w:rStyle w:val="a4"/>
          <w:sz w:val="28"/>
          <w:bdr w:val="none" w:sz="0" w:space="0" w:color="auto" w:frame="1"/>
        </w:rPr>
        <w:t>, </w:t>
      </w:r>
      <w:r w:rsidRPr="00013763">
        <w:rPr>
          <w:sz w:val="28"/>
        </w:rPr>
        <w:t>поданные с нарушением установленных сроков.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Места и сроки подачи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день проведения экзамена по соответствующему учебному предмету члену ГЭК,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двух рабочих дней, следующих за официальным днем объявления результатов экзамена в места, в которых участники ЕГЭ были зарегистрированы на сдачу ЕГЭ, а также в иные места, определенные министерством образования Самарской области (далее – министерство).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Сроки рассмотрения апелляций: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течение двух рабочих дней, следующих за днем ее поступления в АК;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выставленными: в течение четырех рабочих дней, следующих за днем ее поступления в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Информацию о дате, времени и месте рассмотрения апелляции участник ЕГЭ получает от члена АК – представителя территориального управления министерства.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нарушении Порядка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АК рассматривает поданную апелляцию, заключение о результатах проверки и выносит одно из решений: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 xml:space="preserve">При удовлетворении апелляции о нарушении Порядка результат экзамена аннулируется, и участнику экзамена предоставляется возможность повторно сдать экзамен по соответствующему учебному предмету в резервные сроки </w:t>
      </w:r>
      <w:r w:rsidRPr="00013763">
        <w:rPr>
          <w:sz w:val="28"/>
        </w:rPr>
        <w:lastRenderedPageBreak/>
        <w:t>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отклонении апелляции результат апеллянта не изменяется и остается действующим, повторный допуск к сдаче указанного экзамена не допускается.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t>Апелляция о несогласии с выставленными баллами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До заседания АК по рассмотрению апелляции о несогласии с выставленными баллами устанавливается правильность оценивания экзаменационной работы участника ЕГЭ, подавшего апелляцию. Для этого к рассмотрению апелляции привлекаются эксперты предметной комиссии по соответствующему учебному предмету.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АК не рассматривает записи в черновиках и на КИМ в качестве материалов апелляции.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бланков), файлы с цифровой аудиозаписью его устных ответов, копии протоколов его устных ответов. Апеллянт должен удостовериться в правильности распознавания информации его бланков и в том, что его экзаменационная работа проверена в соответствии с установленными требованиями.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Рассмотрение апелляций о несогласии с выставленными баллами в Самарской области осуществляется дистанционно.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Места расположения пунктов дистанционного участия в заседаниях апелляционной комиссии Самарской области в 2025 году определены распоряжением министерства образования Самарской области от 07.03.2025 № 333-р.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Апеллянт, присутствующий на заседании АК, должен иметь при себе документ, удостоверяющий личность. Лица, представляющие интересы участника по доверенности, должны иметь при себе документ, удостоверяющий личность, и доверенность. Родители (законные представители) апеллянта – документ, удостоверяющий личность и иные документы.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Время, рекомендуемое на разъяснение оценивания развернутых и (или) устных ответов одного апеллянта, составляет не более 20 минут.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По результатам рассмотрения апелляции о несогласии с выставленными баллами АК принимает решение: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Важно: при удовлетворении апелляции количество баллов может измениться как в большую, так и в меньшую сторону, либо не измениться в целом.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rStyle w:val="a4"/>
          <w:sz w:val="28"/>
          <w:bdr w:val="none" w:sz="0" w:space="0" w:color="auto" w:frame="1"/>
        </w:rPr>
        <w:lastRenderedPageBreak/>
        <w:t>Отзыв апелляции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Апеллянт вправе отозвать апелляцию в сроки: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нарушении Порядка: в день её подачи, не покидая ППЭ;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– апелляция о несогласии с выставленными баллами: в течение одного рабочего дня, следующего за днем подачи апелляции, но не позднее одного рабочего дня, предшествующего дню заседания АК.</w:t>
      </w:r>
    </w:p>
    <w:p w:rsidR="00F05CD1" w:rsidRPr="00013763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Для отзыва апелляции о несогласии с выставленными баллами письменное заявление подается в места, в которых участники ЕГЭ были зарегистрированы на сдачу ЕГЭ, а также в иные места, определенные министерством.</w:t>
      </w:r>
    </w:p>
    <w:p w:rsidR="00F05CD1" w:rsidRDefault="00F05CD1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13763">
        <w:rPr>
          <w:sz w:val="28"/>
        </w:rPr>
        <w:t>При отсутствии заявления об отзыве апелляции о несогласии с выставленными баллами и неявки апеллянта на заседание (в случае отметки о рассмотрении апелляции в его присутствии) АК рассматривает данную апелляцию в установленном порядке.</w:t>
      </w:r>
    </w:p>
    <w:p w:rsidR="00013763" w:rsidRP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F05CD1" w:rsidRPr="00013763" w:rsidRDefault="00BD3F26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 w:rsidRPr="00BD3F26">
        <w:rPr>
          <w:noProof/>
          <w:sz w:val="28"/>
        </w:rPr>
      </w:r>
      <w:r w:rsidRPr="00BD3F26">
        <w:rPr>
          <w:noProof/>
          <w:sz w:val="28"/>
        </w:rPr>
        <w:pict>
          <v:rect id="Прямоугольник 4" o:spid="_x0000_s1029" alt="https://educat.samregion.ru/wp-content/themes/samregion/source/images/icons/docs/pdf_doc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VGcyWGwMAAC0GAAAOAAAAAAAAAAAAAAAAAC4C&#10;AABkcnMvZTJvRG9jLnhtbFBLAQItABQABgAIAAAAIQBMoOks2AAAAAMBAAAPAAAAAAAAAAAAAAAA&#10;AHUFAABkcnMvZG93bnJldi54bWxQSwUGAAAAAAQABADzAAAAegYAAAAA&#10;" filled="f" stroked="f">
            <o:lock v:ext="edit" aspectratio="t"/>
            <w10:wrap type="none"/>
            <w10:anchorlock/>
          </v:rect>
        </w:pict>
      </w:r>
      <w:hyperlink r:id="rId4" w:history="1">
        <w:r w:rsidR="00F05CD1"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333_р_АК_пункты_дистанц_подключения</w:t>
        </w:r>
      </w:hyperlink>
      <w:r w:rsidR="00F05CD1" w:rsidRPr="00013763">
        <w:rPr>
          <w:rStyle w:val="search-resultssingle-link"/>
          <w:color w:val="0070C0"/>
          <w:sz w:val="28"/>
          <w:bdr w:val="none" w:sz="0" w:space="0" w:color="auto" w:frame="1"/>
        </w:rPr>
        <w:t> (PDF, 292.5KB)</w:t>
      </w:r>
    </w:p>
    <w:p w:rsidR="00F05CD1" w:rsidRPr="00013763" w:rsidRDefault="00BD3F26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>
        <w:rPr>
          <w:noProof/>
          <w:color w:val="0070C0"/>
          <w:sz w:val="28"/>
        </w:rPr>
      </w:r>
      <w:r>
        <w:rPr>
          <w:noProof/>
          <w:color w:val="0070C0"/>
          <w:sz w:val="28"/>
        </w:rPr>
        <w:pict>
          <v:rect id="Прямоугольник 3" o:spid="_x0000_s1028" alt="https://educat.samregion.ru/wp-content/themes/samregion/source/images/icons/docs/msword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Ulbv8XAwAALAYAAA4AAAAAAAAAAAAAAAAALgIAAGRy&#10;cy9lMm9Eb2MueG1sUEsBAi0AFAAGAAgAAAAhAEyg6SzYAAAAAwEAAA8AAAAAAAAAAAAAAAAAcQUA&#10;AGRycy9kb3ducmV2LnhtbFBLBQYAAAAABAAEAPMAAAB2BgAAAAA=&#10;" filled="f" stroked="f">
            <o:lock v:ext="edit" aspectratio="t"/>
            <w10:wrap type="none"/>
            <w10:anchorlock/>
          </v:rect>
        </w:pict>
      </w:r>
      <w:hyperlink r:id="rId5" w:history="1">
        <w:r w:rsidR="00F05CD1"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 об отзыве апелляции</w:t>
        </w:r>
      </w:hyperlink>
      <w:r w:rsidR="00F05CD1" w:rsidRPr="00013763">
        <w:rPr>
          <w:rStyle w:val="search-resultssingle-link"/>
          <w:color w:val="0070C0"/>
          <w:sz w:val="28"/>
          <w:bdr w:val="none" w:sz="0" w:space="0" w:color="auto" w:frame="1"/>
        </w:rPr>
        <w:t> (DOCX, 14.2KB)</w:t>
      </w:r>
    </w:p>
    <w:p w:rsidR="00F05CD1" w:rsidRPr="00013763" w:rsidRDefault="00BD3F26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>
        <w:rPr>
          <w:noProof/>
          <w:color w:val="0070C0"/>
          <w:sz w:val="28"/>
        </w:rPr>
      </w:r>
      <w:r>
        <w:rPr>
          <w:noProof/>
          <w:color w:val="0070C0"/>
          <w:sz w:val="28"/>
        </w:rPr>
        <w:pict>
          <v:rect id="Прямоугольник 2" o:spid="_x0000_s1027" alt="https://educat.samregion.ru/wp-content/themes/samregion/source/images/icons/docs/msexcel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hoGA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HEKhoGAMAAC0GAAAOAAAAAAAAAAAAAAAAAC4CAABk&#10;cnMvZTJvRG9jLnhtbFBLAQItABQABgAIAAAAIQBMoOks2AAAAAMBAAAPAAAAAAAAAAAAAAAAAHIF&#10;AABkcnMvZG93bnJldi54bWxQSwUGAAAAAAQABADzAAAAdwYAAAAA&#10;" filled="f" stroked="f">
            <o:lock v:ext="edit" aspectratio="t"/>
            <w10:wrap type="none"/>
            <w10:anchorlock/>
          </v:rect>
        </w:pict>
      </w:r>
      <w:hyperlink r:id="rId6" w:history="1">
        <w:r w:rsidR="00F05CD1"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</w:t>
        </w:r>
      </w:hyperlink>
      <w:r w:rsidR="00F05CD1"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16.9KB)</w:t>
      </w:r>
    </w:p>
    <w:p w:rsidR="00F05CD1" w:rsidRPr="00013763" w:rsidRDefault="00BD3F26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70C0"/>
          <w:sz w:val="28"/>
        </w:rPr>
      </w:pPr>
      <w:r>
        <w:rPr>
          <w:noProof/>
          <w:color w:val="0070C0"/>
          <w:sz w:val="28"/>
        </w:rPr>
      </w:r>
      <w:r>
        <w:rPr>
          <w:noProof/>
          <w:color w:val="0070C0"/>
          <w:sz w:val="28"/>
        </w:rPr>
        <w:pict>
          <v:rect id="Прямоугольник 1" o:spid="_x0000_s1026" alt="https://educat.samregion.ru/wp-content/themes/samregion/source/images/icons/docs/msexcel.sv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IGf3RYDAAAtBgAADgAAAAAAAAAAAAAAAAAuAgAAZHJz&#10;L2Uyb0RvYy54bWxQSwECLQAUAAYACAAAACEATKDpLNgAAAADAQAADwAAAAAAAAAAAAAAAABwBQAA&#10;ZHJzL2Rvd25yZXYueG1sUEsFBgAAAAAEAAQA8wAAAHUGAAAAAA==&#10;" filled="f" stroked="f">
            <o:lock v:ext="edit" aspectratio="t"/>
            <w10:wrap type="none"/>
            <w10:anchorlock/>
          </v:rect>
        </w:pict>
      </w:r>
      <w:hyperlink r:id="rId7" w:history="1">
        <w:r w:rsidR="00F05CD1" w:rsidRPr="00013763">
          <w:rPr>
            <w:rStyle w:val="a5"/>
            <w:color w:val="0070C0"/>
            <w:sz w:val="28"/>
            <w:u w:val="none"/>
            <w:bdr w:val="none" w:sz="0" w:space="0" w:color="auto" w:frame="1"/>
          </w:rPr>
          <w:t>Заявление_на_апелляцию_форма_1_АП_КЕГЭ</w:t>
        </w:r>
      </w:hyperlink>
      <w:r w:rsidR="00F05CD1" w:rsidRPr="00013763">
        <w:rPr>
          <w:rStyle w:val="search-resultssingle-link"/>
          <w:color w:val="0070C0"/>
          <w:sz w:val="28"/>
          <w:bdr w:val="none" w:sz="0" w:space="0" w:color="auto" w:frame="1"/>
        </w:rPr>
        <w:t> (XLSX, 17.4KB)</w:t>
      </w: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013763" w:rsidRDefault="00013763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E377DC" w:rsidRPr="00E377DC" w:rsidRDefault="00E377DC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Член</w:t>
      </w:r>
      <w:r w:rsidR="00013763" w:rsidRPr="00E377DC">
        <w:rPr>
          <w:b/>
          <w:color w:val="C00000"/>
          <w:sz w:val="32"/>
        </w:rPr>
        <w:t xml:space="preserve"> АК –</w:t>
      </w:r>
    </w:p>
    <w:p w:rsidR="00013763" w:rsidRPr="00E377DC" w:rsidRDefault="00013763" w:rsidP="00E377D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C00000"/>
          <w:sz w:val="32"/>
        </w:rPr>
      </w:pPr>
      <w:r w:rsidRPr="00E377DC">
        <w:rPr>
          <w:b/>
          <w:color w:val="C00000"/>
          <w:sz w:val="32"/>
        </w:rPr>
        <w:t>представител</w:t>
      </w:r>
      <w:r w:rsidR="00E377DC" w:rsidRPr="00E377DC">
        <w:rPr>
          <w:b/>
          <w:color w:val="C00000"/>
          <w:sz w:val="32"/>
        </w:rPr>
        <w:t xml:space="preserve">ьЮго-Восточного </w:t>
      </w:r>
      <w:r w:rsidRPr="00E377DC">
        <w:rPr>
          <w:b/>
          <w:color w:val="C00000"/>
          <w:sz w:val="32"/>
        </w:rPr>
        <w:t>управления министерства.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77DC">
        <w:rPr>
          <w:rFonts w:ascii="Times New Roman" w:hAnsi="Times New Roman" w:cs="Times New Roman"/>
          <w:b/>
          <w:sz w:val="32"/>
          <w:szCs w:val="28"/>
        </w:rPr>
        <w:t>Занина</w:t>
      </w:r>
      <w:proofErr w:type="spellEnd"/>
      <w:r w:rsidRPr="00E377DC">
        <w:rPr>
          <w:rFonts w:ascii="Times New Roman" w:hAnsi="Times New Roman" w:cs="Times New Roman"/>
          <w:b/>
          <w:sz w:val="32"/>
          <w:szCs w:val="28"/>
        </w:rPr>
        <w:t xml:space="preserve"> Маргарита Васильевна</w:t>
      </w:r>
      <w:r w:rsidRPr="00E377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77DC">
        <w:rPr>
          <w:rFonts w:ascii="Times New Roman" w:hAnsi="Times New Roman" w:cs="Times New Roman"/>
          <w:sz w:val="28"/>
          <w:szCs w:val="28"/>
        </w:rPr>
        <w:t>етодист ГБУ ДПО ЦПК «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 РЦ», 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адрес:</w:t>
      </w:r>
      <w:r w:rsidRPr="00E377DC">
        <w:rPr>
          <w:rFonts w:ascii="Times New Roman" w:hAnsi="Times New Roman" w:cs="Times New Roman"/>
          <w:sz w:val="28"/>
          <w:szCs w:val="28"/>
        </w:rPr>
        <w:t xml:space="preserve"> г. Нефтегорск, ул. Мира, 5, </w:t>
      </w:r>
      <w:proofErr w:type="spellStart"/>
      <w:r w:rsidRPr="00E377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377DC">
        <w:rPr>
          <w:rFonts w:ascii="Times New Roman" w:hAnsi="Times New Roman" w:cs="Times New Roman"/>
          <w:sz w:val="28"/>
          <w:szCs w:val="28"/>
        </w:rPr>
        <w:t xml:space="preserve">. </w:t>
      </w:r>
      <w:r w:rsidR="00273384">
        <w:rPr>
          <w:rFonts w:ascii="Times New Roman" w:hAnsi="Times New Roman" w:cs="Times New Roman"/>
          <w:sz w:val="28"/>
          <w:szCs w:val="28"/>
        </w:rPr>
        <w:t>19</w:t>
      </w:r>
      <w:r w:rsidRPr="00E377DC">
        <w:rPr>
          <w:rFonts w:ascii="Times New Roman" w:hAnsi="Times New Roman" w:cs="Times New Roman"/>
          <w:sz w:val="28"/>
          <w:szCs w:val="28"/>
        </w:rPr>
        <w:t xml:space="preserve"> (1 этаж)</w:t>
      </w:r>
    </w:p>
    <w:p w:rsidR="00E377DC" w:rsidRPr="00E377DC" w:rsidRDefault="00E377DC" w:rsidP="00E377DC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DC">
        <w:rPr>
          <w:rFonts w:ascii="Times New Roman" w:hAnsi="Times New Roman" w:cs="Times New Roman"/>
          <w:b/>
          <w:sz w:val="28"/>
          <w:szCs w:val="28"/>
        </w:rPr>
        <w:t>тел. 8(84670</w:t>
      </w:r>
      <w:r w:rsidRPr="0027338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73384">
        <w:rPr>
          <w:rFonts w:ascii="Times New Roman" w:hAnsi="Times New Roman" w:cs="Times New Roman"/>
          <w:b/>
          <w:sz w:val="28"/>
          <w:szCs w:val="28"/>
        </w:rPr>
        <w:t>2-08-65</w:t>
      </w:r>
    </w:p>
    <w:p w:rsidR="00E377DC" w:rsidRPr="00013763" w:rsidRDefault="00E377DC" w:rsidP="000137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9F619E" w:rsidRPr="00013763" w:rsidRDefault="009F619E" w:rsidP="00013763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619E" w:rsidRPr="00013763" w:rsidSect="000137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34E"/>
    <w:rsid w:val="00013763"/>
    <w:rsid w:val="00273384"/>
    <w:rsid w:val="0078434E"/>
    <w:rsid w:val="009F619E"/>
    <w:rsid w:val="00BD3F26"/>
    <w:rsid w:val="00D26808"/>
    <w:rsid w:val="00E377DC"/>
    <w:rsid w:val="00F0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CD1"/>
    <w:rPr>
      <w:b/>
      <w:bCs/>
    </w:rPr>
  </w:style>
  <w:style w:type="character" w:customStyle="1" w:styleId="search-resultssingle-link">
    <w:name w:val="search-results__single-link"/>
    <w:basedOn w:val="a0"/>
    <w:rsid w:val="00F05CD1"/>
  </w:style>
  <w:style w:type="character" w:styleId="a5">
    <w:name w:val="Hyperlink"/>
    <w:basedOn w:val="a0"/>
    <w:uiPriority w:val="99"/>
    <w:semiHidden/>
    <w:unhideWhenUsed/>
    <w:rsid w:val="00F05C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.samregion.ru/wp-content/uploads/sites/22/2025/03/zayavlenie_na_apellyacziyu_forma_1_ap_kege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.samregion.ru/wp-content/uploads/sites/22/2025/03/zayavlenie_na_apellyacziyu_forma_1_ap.xlsx" TargetMode="External"/><Relationship Id="rId5" Type="http://schemas.openxmlformats.org/officeDocument/2006/relationships/hyperlink" Target="https://educat.samregion.ru/wp-content/uploads/sites/22/2025/03/zayavlenie-ob-otzyve-apellyaczii.docx" TargetMode="External"/><Relationship Id="rId4" Type="http://schemas.openxmlformats.org/officeDocument/2006/relationships/hyperlink" Target="https://educat.samregion.ru/wp-content/uploads/sites/22/2025/03/333_r_ak_punkty_distancz_podklyucheniy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Сам-Иваноска</cp:lastModifiedBy>
  <cp:revision>2</cp:revision>
  <dcterms:created xsi:type="dcterms:W3CDTF">2025-04-22T07:24:00Z</dcterms:created>
  <dcterms:modified xsi:type="dcterms:W3CDTF">2025-04-22T07:24:00Z</dcterms:modified>
</cp:coreProperties>
</file>